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 w:hanging="3"/>
        <w:jc w:val="center"/>
        <w:rPr>
          <w:rFonts w:ascii="CG Times" w:hAnsi="CG Times" w:eastAsia="CG Times" w:cs="CG Times"/>
          <w:sz w:val="28"/>
          <w:szCs w:val="28"/>
        </w:rPr>
      </w:pPr>
      <w:r>
        <w:rPr>
          <w:rFonts w:eastAsia="CG Times" w:cs="CG Times" w:ascii="CG Times" w:hAnsi="CG Times"/>
          <w:b/>
          <w:sz w:val="28"/>
          <w:szCs w:val="28"/>
        </w:rPr>
        <w:t>THE SOUTH AFRICAN ARCHAEOLOGICAL SOCIETY</w:t>
      </w:r>
    </w:p>
    <w:p>
      <w:pPr>
        <w:pStyle w:val="Normal"/>
        <w:ind w:left="0" w:hanging="2"/>
        <w:jc w:val="center"/>
        <w:rPr>
          <w:rFonts w:ascii="CG Times" w:hAnsi="CG Times" w:eastAsia="CG Times" w:cs="CG Times"/>
          <w:sz w:val="24"/>
          <w:szCs w:val="24"/>
        </w:rPr>
      </w:pPr>
      <w:r>
        <w:rPr>
          <w:rFonts w:eastAsia="CG Times" w:cs="CG Times" w:ascii="CG Times" w:hAnsi="CG Times"/>
          <w:b/>
          <w:sz w:val="24"/>
          <w:szCs w:val="24"/>
        </w:rPr>
        <w:t>Applications for Research Grants from the Kent and Ward Fund</w:t>
      </w:r>
    </w:p>
    <w:p>
      <w:pPr>
        <w:pStyle w:val="Normal"/>
        <w:ind w:left="0" w:hanging="2"/>
        <w:jc w:val="both"/>
        <w:rPr>
          <w:rFonts w:ascii="CG Times" w:hAnsi="CG Times" w:eastAsia="CG Times" w:cs="CG Times"/>
          <w:sz w:val="24"/>
          <w:szCs w:val="24"/>
        </w:rPr>
      </w:pPr>
      <w:r>
        <w:rPr>
          <w:rFonts w:eastAsia="CG Times" w:cs="CG Times" w:ascii="CG Times" w:hAnsi="CG Times"/>
          <w:sz w:val="24"/>
          <w:szCs w:val="24"/>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The Kent and Ward Fund was established as a result of two generous bequests from long-term members of the South African Archaeological Society. The first, in 1992, was from the late Dr Leslie Kent, a geologist in Johannesburg, and the second, in 2019, was from the late Valerie O’Hagan Ward who organised the Society’s branch in Pietermaritzburg for many years. The Society has invested the income and the interest is distributed from time to time at the discretion of the Council for contributing towards:</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i</w:t>
        <w:tab/>
        <w:t>financing of field work;</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ii</w:t>
        <w:tab/>
        <w:t>research projects;</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iii</w:t>
        <w:tab/>
        <w:t>analysis of archaeological material; and</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iv</w:t>
        <w:tab/>
        <w:t xml:space="preserve">publishing or supporting the publication of the results of research. </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b/>
          <w:sz w:val="22"/>
          <w:szCs w:val="22"/>
        </w:rPr>
        <w:t>The Society invites applications each year for awards in all categories</w:t>
      </w:r>
      <w:r>
        <w:rPr>
          <w:rFonts w:eastAsia="CG Times" w:cs="CG Times" w:ascii="CG Times" w:hAnsi="CG Times"/>
          <w:sz w:val="22"/>
          <w:szCs w:val="22"/>
        </w:rPr>
        <w:t>. Please read the following guidelines and instructions carefully before completing the application form. The maximum amount available from the fund per year is R20,000.</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b/>
          <w:sz w:val="22"/>
          <w:szCs w:val="22"/>
        </w:rPr>
        <w:t>GUIDELINES</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w:t>
        <w:tab/>
        <w:t xml:space="preserve"> The work must be conducted in southern Africa.</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w:t>
        <w:tab/>
        <w:t xml:space="preserve"> Preference will be given to researchers domiciled in southern Africa. </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w:t>
        <w:tab/>
        <w:t xml:space="preserve"> Preference will be given to researchers who are starting a career in archaeology.</w:t>
      </w:r>
    </w:p>
    <w:p>
      <w:pPr>
        <w:pStyle w:val="Normal"/>
        <w:ind w:left="790" w:hanging="792"/>
        <w:jc w:val="both"/>
        <w:rPr>
          <w:rFonts w:ascii="CG Times" w:hAnsi="CG Times" w:eastAsia="CG Times" w:cs="CG Times"/>
          <w:sz w:val="22"/>
          <w:szCs w:val="22"/>
        </w:rPr>
      </w:pPr>
      <w:r>
        <w:rPr>
          <w:rFonts w:eastAsia="CG Times" w:cs="CG Times" w:ascii="CG Times" w:hAnsi="CG Times"/>
          <w:sz w:val="22"/>
          <w:szCs w:val="22"/>
        </w:rPr>
        <w:t>-</w:t>
        <w:tab/>
        <w:t>Projects may include archaeological work of any kind that enhances our knowledge of the lifestyle of humankind in southern Africa, such as excavation, rock art recording, site recording, artefact or faunal analysis, identification of plant or animal remains, dating, surveys, physical anthropology, analysis of archaeological collections in museums, experimental archaeology, archival or bibliographic work.</w:t>
      </w:r>
    </w:p>
    <w:p>
      <w:pPr>
        <w:pStyle w:val="Normal"/>
        <w:ind w:left="790" w:hanging="792"/>
        <w:jc w:val="both"/>
        <w:rPr>
          <w:rFonts w:ascii="CG Times" w:hAnsi="CG Times" w:eastAsia="CG Times" w:cs="CG Times"/>
          <w:sz w:val="22"/>
          <w:szCs w:val="22"/>
        </w:rPr>
      </w:pPr>
      <w:r>
        <w:rPr>
          <w:rFonts w:eastAsia="CG Times" w:cs="CG Times" w:ascii="CG Times" w:hAnsi="CG Times"/>
          <w:sz w:val="22"/>
          <w:szCs w:val="22"/>
        </w:rPr>
        <w:t>-</w:t>
        <w:tab/>
        <w:t xml:space="preserve">Proposals may also include publication of the results of research that popularise archaeology for public education and community </w:t>
      </w:r>
      <w:r>
        <w:rPr>
          <w:rFonts w:eastAsia="CG Times" w:cs="CG Times" w:ascii="CG Times" w:hAnsi="CG Times"/>
          <w:sz w:val="22"/>
          <w:szCs w:val="22"/>
          <w:shd w:fill="auto" w:val="clear"/>
        </w:rPr>
        <w:t>awareness.</w:t>
      </w:r>
    </w:p>
    <w:p>
      <w:pPr>
        <w:pStyle w:val="Normal"/>
        <w:ind w:left="790" w:hanging="792"/>
        <w:jc w:val="both"/>
        <w:rPr>
          <w:shd w:fill="auto" w:val="clear"/>
        </w:rPr>
      </w:pPr>
      <w:r>
        <w:rPr>
          <w:rFonts w:eastAsia="CG Times" w:cs="CG Times" w:ascii="CG Times" w:hAnsi="CG Times"/>
          <w:sz w:val="22"/>
          <w:szCs w:val="22"/>
          <w:shd w:fill="auto" w:val="clear"/>
        </w:rPr>
        <w:t>-</w:t>
        <w:tab/>
        <w:t>The fund is not intended for and will not support per diem payments to the applicant, nor to living expenses during the writing of reports or publications.</w:t>
      </w:r>
    </w:p>
    <w:p>
      <w:pPr>
        <w:pStyle w:val="Normal"/>
        <w:ind w:left="790" w:hanging="792"/>
        <w:jc w:val="both"/>
        <w:rPr>
          <w:shd w:fill="auto" w:val="clear"/>
        </w:rPr>
      </w:pPr>
      <w:r>
        <w:rPr>
          <w:rFonts w:eastAsia="CG Times" w:cs="CG Times" w:ascii="CG Times" w:hAnsi="CG Times"/>
          <w:sz w:val="22"/>
          <w:szCs w:val="22"/>
          <w:shd w:fill="auto" w:val="clear"/>
        </w:rPr>
        <w:t xml:space="preserve">-     </w:t>
        <w:tab/>
        <w:t>The fund will not support fieldwork costs involved in preparing archaeological or other heritage impact assessments.</w:t>
      </w:r>
    </w:p>
    <w:p>
      <w:pPr>
        <w:pStyle w:val="Normal"/>
        <w:ind w:left="790" w:hanging="792"/>
        <w:jc w:val="both"/>
        <w:rPr>
          <w:shd w:fill="auto" w:val="clear"/>
        </w:rPr>
      </w:pPr>
      <w:r>
        <w:rPr>
          <w:rFonts w:eastAsia="CG Times" w:cs="CG Times" w:ascii="CG Times" w:hAnsi="CG Times"/>
          <w:sz w:val="22"/>
          <w:szCs w:val="22"/>
          <w:shd w:fill="auto" w:val="clear"/>
        </w:rPr>
        <w:t>-</w:t>
        <w:tab/>
      </w:r>
      <w:bookmarkStart w:id="0" w:name="_GoBack"/>
      <w:bookmarkEnd w:id="0"/>
      <w:r>
        <w:rPr>
          <w:rFonts w:eastAsia="CG Times" w:cs="CG Times" w:ascii="CG Times" w:hAnsi="CG Times"/>
          <w:sz w:val="22"/>
          <w:szCs w:val="22"/>
          <w:shd w:fill="auto" w:val="clear"/>
        </w:rPr>
        <w:t>The fund will not contribute to the purchase of expensive equipment such as cameras, microscopes or laptops for the analysis of results.</w:t>
      </w:r>
    </w:p>
    <w:p>
      <w:pPr>
        <w:pStyle w:val="Normal"/>
        <w:ind w:left="790" w:hanging="792"/>
        <w:jc w:val="both"/>
        <w:rPr>
          <w:shd w:fill="auto" w:val="clear"/>
        </w:rPr>
      </w:pPr>
      <w:r>
        <w:rPr>
          <w:shd w:fill="auto" w:val="clear"/>
        </w:rPr>
      </w:r>
    </w:p>
    <w:p>
      <w:pPr>
        <w:pStyle w:val="Normal"/>
        <w:ind w:left="790" w:hanging="792"/>
        <w:jc w:val="both"/>
        <w:rPr>
          <w:shd w:fill="auto" w:val="clear"/>
        </w:rPr>
      </w:pPr>
      <w:r>
        <w:rPr>
          <w:shd w:fill="auto" w:val="clear"/>
        </w:rPr>
      </w:r>
    </w:p>
    <w:p>
      <w:pPr>
        <w:pStyle w:val="Normal"/>
        <w:ind w:left="790" w:hanging="792"/>
        <w:jc w:val="both"/>
        <w:rPr>
          <w:shd w:fill="auto" w:val="clear"/>
        </w:rPr>
      </w:pPr>
      <w:r>
        <w:rPr>
          <w:shd w:fill="auto" w:val="clear"/>
        </w:rPr>
      </w:r>
    </w:p>
    <w:p>
      <w:pPr>
        <w:pStyle w:val="Normal"/>
        <w:ind w:left="790" w:hanging="792"/>
        <w:jc w:val="both"/>
        <w:rPr>
          <w:color w:val="auto"/>
          <w:highlight w:val="none"/>
          <w:shd w:fill="auto" w:val="clear"/>
        </w:rPr>
      </w:pPr>
      <w:r>
        <w:rPr>
          <w:rFonts w:eastAsia="CG Times" w:cs="CG Times" w:ascii="CG Times" w:hAnsi="CG Times"/>
          <w:color w:val="000000"/>
          <w:sz w:val="22"/>
          <w:szCs w:val="22"/>
          <w:shd w:fill="auto" w:val="clear"/>
        </w:rPr>
        <w:t>-</w:t>
      </w:r>
      <w:r>
        <w:rPr>
          <w:rFonts w:eastAsia="CG Times" w:cs="CG Times" w:ascii="CG Times" w:hAnsi="CG Times"/>
          <w:color w:val="000000"/>
          <w:sz w:val="22"/>
          <w:szCs w:val="22"/>
          <w:shd w:fill="auto" w:val="clear"/>
        </w:rPr>
        <w:tab/>
      </w:r>
      <w:r>
        <w:rPr>
          <w:rFonts w:eastAsia="CG Times" w:cs="CG Times" w:ascii="CG Times" w:hAnsi="CG Times"/>
          <w:color w:val="000000"/>
          <w:sz w:val="22"/>
          <w:szCs w:val="22"/>
          <w:shd w:fill="auto" w:val="clear"/>
        </w:rPr>
        <w:t>Successful applicants will be required to submit a short report outlining the results and budget spent to the SAAS Council on completion of their project</w:t>
      </w:r>
    </w:p>
    <w:p>
      <w:pPr>
        <w:pStyle w:val="Normal"/>
        <w:ind w:left="790" w:hanging="792"/>
        <w:jc w:val="both"/>
        <w:rPr>
          <w:rFonts w:ascii="CG Times" w:hAnsi="CG Times" w:eastAsia="CG Times" w:cs="CG Times"/>
          <w:sz w:val="22"/>
          <w:szCs w:val="22"/>
        </w:rPr>
      </w:pPr>
      <w:r>
        <w:rPr>
          <w:rFonts w:eastAsia="CG Times" w:cs="CG Times" w:ascii="CG Times" w:hAnsi="CG Times"/>
          <w:sz w:val="22"/>
          <w:szCs w:val="22"/>
        </w:rPr>
        <w:t>-</w:t>
        <w:tab/>
        <w:t xml:space="preserve">Successful applicants will be required to provide a digital copy of a report on work completed, or submit a paper for publication to the </w:t>
      </w:r>
      <w:r>
        <w:rPr>
          <w:rFonts w:eastAsia="CG Times" w:cs="CG Times" w:ascii="CG Times" w:hAnsi="CG Times"/>
          <w:i/>
          <w:sz w:val="22"/>
          <w:szCs w:val="22"/>
        </w:rPr>
        <w:t>South African Archaeological Bulletin</w:t>
      </w:r>
      <w:r>
        <w:rPr>
          <w:rFonts w:eastAsia="CG Times" w:cs="CG Times" w:ascii="CG Times" w:hAnsi="CG Times"/>
          <w:sz w:val="22"/>
          <w:szCs w:val="22"/>
        </w:rPr>
        <w:t xml:space="preserve"> or </w:t>
      </w:r>
      <w:r>
        <w:rPr>
          <w:rFonts w:eastAsia="CG Times" w:cs="CG Times" w:ascii="CG Times" w:hAnsi="CG Times"/>
          <w:i/>
          <w:sz w:val="22"/>
          <w:szCs w:val="22"/>
        </w:rPr>
        <w:t>The Digging Stick</w:t>
      </w:r>
      <w:r>
        <w:rPr>
          <w:rFonts w:eastAsia="CG Times" w:cs="CG Times" w:ascii="CG Times" w:hAnsi="CG Times"/>
          <w:sz w:val="22"/>
          <w:szCs w:val="22"/>
        </w:rPr>
        <w:t>.</w:t>
      </w:r>
    </w:p>
    <w:p>
      <w:pPr>
        <w:pStyle w:val="Normal"/>
        <w:ind w:left="790" w:hanging="792"/>
        <w:jc w:val="both"/>
        <w:rPr>
          <w:rFonts w:ascii="CG Times" w:hAnsi="CG Times" w:eastAsia="CG Times" w:cs="CG Times"/>
          <w:sz w:val="22"/>
          <w:szCs w:val="22"/>
        </w:rPr>
      </w:pPr>
      <w:r>
        <w:rPr>
          <w:rFonts w:eastAsia="CG Times" w:cs="CG Times" w:ascii="CG Times" w:hAnsi="CG Times"/>
          <w:sz w:val="22"/>
          <w:szCs w:val="22"/>
        </w:rPr>
      </w:r>
    </w:p>
    <w:p>
      <w:pPr>
        <w:pStyle w:val="Normal"/>
        <w:ind w:left="790" w:hanging="79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 xml:space="preserve">Application forms are available from our website, </w:t>
      </w:r>
      <w:hyperlink r:id="rId2">
        <w:r>
          <w:rPr>
            <w:rFonts w:eastAsia="CG Times" w:cs="CG Times" w:ascii="CG Times" w:hAnsi="CG Times"/>
            <w:color w:val="1155CC"/>
            <w:sz w:val="22"/>
            <w:szCs w:val="22"/>
            <w:u w:val="single"/>
          </w:rPr>
          <w:t>https://www.archaeology.org.za/grants_and_awards/kent_ward_bequest</w:t>
        </w:r>
      </w:hyperlink>
      <w:r>
        <w:rPr>
          <w:rFonts w:eastAsia="CG Times" w:cs="CG Times" w:ascii="CG Times" w:hAnsi="CG Times"/>
          <w:sz w:val="22"/>
          <w:szCs w:val="22"/>
        </w:rPr>
        <w:t xml:space="preserve"> or via email requests to </w:t>
      </w:r>
      <w:hyperlink r:id="rId3">
        <w:r>
          <w:rPr>
            <w:rFonts w:eastAsia="CG Times" w:cs="CG Times" w:ascii="CG Times" w:hAnsi="CG Times"/>
            <w:color w:val="1155CC"/>
            <w:sz w:val="22"/>
            <w:szCs w:val="22"/>
            <w:u w:val="single"/>
          </w:rPr>
          <w:t>secretary@archaeology.org.za</w:t>
        </w:r>
      </w:hyperlink>
      <w:r>
        <w:rPr>
          <w:rFonts w:eastAsia="CG Times" w:cs="CG Times" w:ascii="CG Times" w:hAnsi="CG Times"/>
          <w:sz w:val="22"/>
          <w:szCs w:val="22"/>
        </w:rPr>
        <w:t xml:space="preserve">. Completed applications must be submitted </w:t>
      </w:r>
      <w:r>
        <w:rPr>
          <w:rFonts w:eastAsia="CG Times" w:cs="CG Times" w:ascii="CG Times" w:hAnsi="CG Times"/>
          <w:b/>
          <w:sz w:val="22"/>
          <w:szCs w:val="22"/>
        </w:rPr>
        <w:t xml:space="preserve">before 31 July of each year. </w:t>
      </w:r>
      <w:r>
        <w:rPr>
          <w:rFonts w:eastAsia="CG Times" w:cs="CG Times" w:ascii="CG Times" w:hAnsi="CG Times"/>
          <w:sz w:val="22"/>
          <w:szCs w:val="22"/>
        </w:rPr>
        <w:t xml:space="preserve">All applications will be refereed by specialists. The </w:t>
      </w:r>
      <w:r>
        <w:rPr>
          <w:rFonts w:eastAsia="CG Times" w:cs="CG Times" w:ascii="CG Times" w:hAnsi="CG Times"/>
          <w:b/>
          <w:sz w:val="22"/>
          <w:szCs w:val="22"/>
        </w:rPr>
        <w:t xml:space="preserve">successful applicant/s will be notified by 15 September of each year. </w:t>
      </w:r>
    </w:p>
    <w:p>
      <w:pPr>
        <w:pStyle w:val="Normal"/>
        <w:ind w:left="0" w:hanging="2"/>
        <w:jc w:val="both"/>
        <w:rPr>
          <w:rFonts w:ascii="CG Times" w:hAnsi="CG Times" w:eastAsia="CG Times" w:cs="CG Times"/>
          <w:sz w:val="24"/>
          <w:szCs w:val="24"/>
        </w:rPr>
      </w:pPr>
      <w:r>
        <w:rPr>
          <w:rFonts w:eastAsia="CG Times" w:cs="CG Times" w:ascii="CG Times" w:hAnsi="CG Times"/>
          <w:sz w:val="24"/>
          <w:szCs w:val="24"/>
        </w:rPr>
      </w:r>
      <w:r>
        <w:br w:type="page"/>
      </w:r>
    </w:p>
    <w:p>
      <w:pPr>
        <w:pStyle w:val="Normal"/>
        <w:ind w:left="0" w:hanging="2"/>
        <w:jc w:val="both"/>
        <w:rPr>
          <w:rFonts w:ascii="CG Times" w:hAnsi="CG Times" w:eastAsia="CG Times" w:cs="CG Times"/>
          <w:sz w:val="24"/>
          <w:szCs w:val="24"/>
        </w:rPr>
      </w:pPr>
      <w:r>
        <w:rPr>
          <w:rFonts w:eastAsia="CG Times" w:cs="CG Times" w:ascii="CG Times" w:hAnsi="CG Times"/>
          <w:b/>
          <w:sz w:val="30"/>
          <w:szCs w:val="30"/>
        </w:rPr>
        <w:t>THE SOUTH AFRICAN ARCHAEOLOGICAL SOCIETY</w:t>
      </w:r>
    </w:p>
    <w:p>
      <w:pPr>
        <w:pStyle w:val="Normal"/>
        <w:ind w:left="0" w:hanging="2"/>
        <w:jc w:val="center"/>
        <w:rPr>
          <w:rFonts w:ascii="CG Times" w:hAnsi="CG Times" w:eastAsia="CG Times" w:cs="CG Times"/>
          <w:sz w:val="22"/>
          <w:szCs w:val="22"/>
        </w:rPr>
      </w:pPr>
      <w:r>
        <w:rPr>
          <w:rFonts w:eastAsia="CG Times" w:cs="CG Times" w:ascii="CG Times" w:hAnsi="CG Times"/>
          <w:b/>
          <w:sz w:val="24"/>
          <w:szCs w:val="24"/>
        </w:rPr>
        <w:t>APPLICATION FORM – KENT AND WARD FUND</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b/>
          <w:sz w:val="22"/>
          <w:szCs w:val="22"/>
        </w:rPr>
        <w:t>Applicants should submit ONLY the following:</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w:t>
        <w:tab/>
        <w:t xml:space="preserve"> one digital copy of this form, complete with Abstract and quotations if relevant</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w:t>
        <w:tab/>
        <w:t xml:space="preserve"> one digital copy of a concise </w:t>
      </w:r>
      <w:r>
        <w:rPr>
          <w:rFonts w:eastAsia="CG Times" w:cs="CG Times" w:ascii="CG Times" w:hAnsi="CG Times"/>
          <w:i/>
          <w:sz w:val="22"/>
          <w:szCs w:val="22"/>
        </w:rPr>
        <w:t>curriculum vitae</w:t>
      </w:r>
    </w:p>
    <w:p>
      <w:pPr>
        <w:pStyle w:val="Normal"/>
        <w:ind w:left="790" w:hanging="792"/>
        <w:jc w:val="both"/>
        <w:rPr>
          <w:rFonts w:ascii="CG Times" w:hAnsi="CG Times" w:eastAsia="CG Times" w:cs="CG Times"/>
          <w:sz w:val="22"/>
          <w:szCs w:val="22"/>
        </w:rPr>
      </w:pPr>
      <w:r>
        <w:rPr>
          <w:rFonts w:eastAsia="CG Times" w:cs="CG Times" w:ascii="CG Times" w:hAnsi="CG Times"/>
          <w:sz w:val="22"/>
          <w:szCs w:val="22"/>
        </w:rPr>
        <w:t>-</w:t>
        <w:tab/>
        <w:t>one digital copy of a motivation for the proposed project and a budget, no longer than four (4) single-spaced typed pages, including references</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pBdr>
          <w:bottom w:val="single" w:sz="12" w:space="1" w:color="000000"/>
        </w:pBdr>
        <w:ind w:left="0" w:hanging="2"/>
        <w:jc w:val="both"/>
        <w:rPr>
          <w:rFonts w:ascii="CG Times" w:hAnsi="CG Times" w:eastAsia="CG Times" w:cs="CG Times"/>
          <w:sz w:val="22"/>
          <w:szCs w:val="22"/>
        </w:rPr>
      </w:pPr>
      <w:r>
        <w:rPr>
          <w:rFonts w:eastAsia="CG Times" w:cs="CG Times" w:ascii="CG Times" w:hAnsi="CG Times"/>
          <w:sz w:val="22"/>
          <w:szCs w:val="22"/>
        </w:rPr>
        <w:t xml:space="preserve">THE APPLICATION MUST BE E-MAILED TO </w:t>
      </w:r>
      <w:hyperlink r:id="rId4">
        <w:r>
          <w:rPr>
            <w:rFonts w:eastAsia="CG Times" w:cs="CG Times" w:ascii="CG Times" w:hAnsi="CG Times"/>
            <w:color w:val="1155CC"/>
            <w:sz w:val="22"/>
            <w:szCs w:val="22"/>
            <w:u w:val="single"/>
          </w:rPr>
          <w:t>secretary@archaeology.org.za</w:t>
        </w:r>
      </w:hyperlink>
      <w:r>
        <w:rPr>
          <w:rFonts w:eastAsia="CG Times" w:cs="CG Times" w:ascii="CG Times" w:hAnsi="CG Times"/>
          <w:sz w:val="22"/>
          <w:szCs w:val="22"/>
        </w:rPr>
        <w:t xml:space="preserve"> by </w:t>
      </w:r>
      <w:r>
        <w:rPr>
          <w:rFonts w:eastAsia="CG Times" w:cs="CG Times" w:ascii="CG Times" w:hAnsi="CG Times"/>
          <w:b/>
          <w:sz w:val="22"/>
          <w:szCs w:val="22"/>
          <w:u w:val="single"/>
        </w:rPr>
        <w:t>31 July</w:t>
      </w:r>
      <w:r>
        <w:rPr>
          <w:rFonts w:eastAsia="CG Times" w:cs="CG Times" w:ascii="CG Times" w:hAnsi="CG Times"/>
          <w:sz w:val="22"/>
          <w:szCs w:val="22"/>
        </w:rPr>
        <w:t xml:space="preserve"> of the application year.</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FULL NAME  ............………………………………………………………………………</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rPr>
          <w:rFonts w:ascii="CG Times" w:hAnsi="CG Times" w:eastAsia="CG Times" w:cs="CG Times"/>
          <w:sz w:val="22"/>
          <w:szCs w:val="22"/>
        </w:rPr>
      </w:pPr>
      <w:r>
        <w:rPr>
          <w:rFonts w:eastAsia="CG Times" w:cs="CG Times" w:ascii="CG Times" w:hAnsi="CG Times"/>
          <w:sz w:val="22"/>
          <w:szCs w:val="22"/>
        </w:rPr>
        <w:t>POSTAL ADDRESS  .......................................................................…..</w:t>
      </w:r>
    </w:p>
    <w:p>
      <w:pPr>
        <w:pStyle w:val="Normal"/>
        <w:ind w:left="0" w:hanging="2"/>
        <w:rPr>
          <w:rFonts w:ascii="CG Times" w:hAnsi="CG Times" w:eastAsia="CG Times" w:cs="CG Times"/>
          <w:sz w:val="22"/>
          <w:szCs w:val="22"/>
        </w:rPr>
      </w:pPr>
      <w:r>
        <w:rPr>
          <w:rFonts w:eastAsia="CG Times" w:cs="CG Times" w:ascii="CG Times" w:hAnsi="CG Times"/>
          <w:sz w:val="22"/>
          <w:szCs w:val="22"/>
        </w:rPr>
      </w:r>
    </w:p>
    <w:p>
      <w:pPr>
        <w:pStyle w:val="Normal"/>
        <w:ind w:left="0" w:hanging="2"/>
        <w:rPr>
          <w:rFonts w:ascii="CG Times" w:hAnsi="CG Times" w:eastAsia="CG Times" w:cs="CG Times"/>
          <w:sz w:val="22"/>
          <w:szCs w:val="22"/>
        </w:rPr>
      </w:pPr>
      <w:r>
        <w:rPr>
          <w:rFonts w:eastAsia="CG Times" w:cs="CG Times" w:ascii="CG Times" w:hAnsi="CG Times"/>
          <w:sz w:val="22"/>
          <w:szCs w:val="22"/>
        </w:rPr>
        <w:t>........................................................................................................</w:t>
      </w:r>
    </w:p>
    <w:p>
      <w:pPr>
        <w:pStyle w:val="Normal"/>
        <w:ind w:left="0" w:hanging="2"/>
        <w:rPr>
          <w:rFonts w:ascii="CG Times" w:hAnsi="CG Times" w:eastAsia="CG Times" w:cs="CG Times"/>
          <w:sz w:val="22"/>
          <w:szCs w:val="22"/>
        </w:rPr>
      </w:pPr>
      <w:r>
        <w:rPr>
          <w:rFonts w:eastAsia="CG Times" w:cs="CG Times" w:ascii="CG Times" w:hAnsi="CG Times"/>
          <w:sz w:val="22"/>
          <w:szCs w:val="22"/>
        </w:rPr>
      </w:r>
    </w:p>
    <w:p>
      <w:pPr>
        <w:pStyle w:val="Normal"/>
        <w:ind w:left="0" w:hanging="2"/>
        <w:rPr>
          <w:rFonts w:ascii="CG Times" w:hAnsi="CG Times" w:eastAsia="CG Times" w:cs="CG Times"/>
          <w:sz w:val="22"/>
          <w:szCs w:val="22"/>
        </w:rPr>
      </w:pPr>
      <w:r>
        <w:rPr>
          <w:rFonts w:eastAsia="CG Times" w:cs="CG Times" w:ascii="CG Times" w:hAnsi="CG Times"/>
          <w:sz w:val="22"/>
          <w:szCs w:val="22"/>
        </w:rPr>
        <w:t xml:space="preserve">Tel. </w:t>
        <w:tab/>
        <w:t xml:space="preserve">……......................... ….    Mobile  </w:t>
        <w:tab/>
        <w:t>.............................................</w:t>
      </w:r>
    </w:p>
    <w:p>
      <w:pPr>
        <w:pStyle w:val="Normal"/>
        <w:ind w:left="0" w:hanging="2"/>
        <w:rPr>
          <w:rFonts w:ascii="CG Times" w:hAnsi="CG Times" w:eastAsia="CG Times" w:cs="CG Times"/>
          <w:sz w:val="22"/>
          <w:szCs w:val="22"/>
        </w:rPr>
      </w:pPr>
      <w:r>
        <w:rPr>
          <w:rFonts w:eastAsia="CG Times" w:cs="CG Times" w:ascii="CG Times" w:hAnsi="CG Times"/>
          <w:sz w:val="22"/>
          <w:szCs w:val="22"/>
        </w:rPr>
      </w:r>
    </w:p>
    <w:p>
      <w:pPr>
        <w:pStyle w:val="Normal"/>
        <w:ind w:left="0" w:hanging="2"/>
        <w:rPr>
          <w:rFonts w:ascii="CG Times" w:hAnsi="CG Times" w:eastAsia="CG Times" w:cs="CG Times"/>
          <w:sz w:val="22"/>
          <w:szCs w:val="22"/>
        </w:rPr>
      </w:pPr>
      <w:r>
        <w:rPr>
          <w:rFonts w:eastAsia="CG Times" w:cs="CG Times" w:ascii="CG Times" w:hAnsi="CG Times"/>
          <w:sz w:val="22"/>
          <w:szCs w:val="22"/>
        </w:rPr>
        <w:t>E-mail</w:t>
        <w:tab/>
        <w:t xml:space="preserve"> ..............................................................................................</w:t>
      </w:r>
    </w:p>
    <w:p>
      <w:pPr>
        <w:pStyle w:val="Normal"/>
        <w:ind w:left="0" w:hanging="2"/>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TITLE OF PROJECT, BOOK, BROCHURE OR ARTICLE FOR WHICH FUNDS ARE REQUESTED:</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Is the research project for degree purposes? If so, please state Department and University</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rPr>
          <w:rFonts w:ascii="CG Times" w:hAnsi="CG Times" w:eastAsia="CG Times" w:cs="CG Times"/>
          <w:sz w:val="22"/>
          <w:szCs w:val="22"/>
        </w:rPr>
      </w:pPr>
      <w:r>
        <w:rPr>
          <w:rFonts w:eastAsia="CG Times" w:cs="CG Times" w:ascii="CG Times" w:hAnsi="CG Times"/>
          <w:sz w:val="22"/>
          <w:szCs w:val="22"/>
        </w:rPr>
        <w:t xml:space="preserve">Name of your supervisor if applicable  ……….................................……………………  </w:t>
      </w:r>
    </w:p>
    <w:p>
      <w:pPr>
        <w:pStyle w:val="Normal"/>
        <w:ind w:left="0" w:hanging="2"/>
        <w:rPr>
          <w:rFonts w:ascii="CG Times" w:hAnsi="CG Times" w:eastAsia="CG Times" w:cs="CG Times"/>
          <w:sz w:val="22"/>
          <w:szCs w:val="22"/>
        </w:rPr>
      </w:pPr>
      <w:r>
        <w:rPr>
          <w:rFonts w:eastAsia="CG Times" w:cs="CG Times" w:ascii="CG Times" w:hAnsi="CG Times"/>
          <w:sz w:val="22"/>
          <w:szCs w:val="22"/>
        </w:rPr>
      </w:r>
    </w:p>
    <w:p>
      <w:pPr>
        <w:pStyle w:val="Normal"/>
        <w:ind w:left="0" w:hanging="2"/>
        <w:rPr>
          <w:rFonts w:ascii="CG Times" w:hAnsi="CG Times" w:eastAsia="CG Times" w:cs="CG Times"/>
          <w:sz w:val="22"/>
          <w:szCs w:val="22"/>
        </w:rPr>
      </w:pPr>
      <w:r>
        <w:rPr>
          <w:rFonts w:eastAsia="CG Times" w:cs="CG Times" w:ascii="CG Times" w:hAnsi="CG Times"/>
          <w:sz w:val="22"/>
          <w:szCs w:val="22"/>
        </w:rPr>
        <w:t xml:space="preserve">If you have applied elsewhere for funding for this project please state the name of the funding agency and the amount you have requested </w:t>
      </w:r>
    </w:p>
    <w:p>
      <w:pPr>
        <w:pStyle w:val="Normal"/>
        <w:ind w:left="0" w:hanging="2"/>
        <w:rPr>
          <w:rFonts w:ascii="CG Times" w:hAnsi="CG Times" w:eastAsia="CG Times" w:cs="CG Times"/>
          <w:sz w:val="22"/>
          <w:szCs w:val="22"/>
        </w:rPr>
      </w:pPr>
      <w:r>
        <w:rPr>
          <w:rFonts w:eastAsia="CG Times" w:cs="CG Times" w:ascii="CG Times" w:hAnsi="CG Times"/>
          <w:sz w:val="22"/>
          <w:szCs w:val="22"/>
        </w:rPr>
      </w:r>
    </w:p>
    <w:p>
      <w:pPr>
        <w:pStyle w:val="Normal"/>
        <w:ind w:left="0" w:hanging="2"/>
        <w:rPr>
          <w:rFonts w:ascii="CG Times" w:hAnsi="CG Times" w:eastAsia="CG Times" w:cs="CG Times"/>
          <w:sz w:val="22"/>
          <w:szCs w:val="22"/>
        </w:rPr>
      </w:pPr>
      <w:r>
        <w:rPr>
          <w:rFonts w:eastAsia="CG Times" w:cs="CG Times" w:ascii="CG Times" w:hAnsi="CG Times"/>
          <w:sz w:val="22"/>
          <w:szCs w:val="22"/>
        </w:rPr>
        <w:t>.................................................................................................................</w:t>
      </w:r>
    </w:p>
    <w:p>
      <w:pPr>
        <w:pStyle w:val="Normal"/>
        <w:ind w:left="0" w:hanging="2"/>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b/>
          <w:sz w:val="22"/>
          <w:szCs w:val="22"/>
        </w:rPr>
        <w:t xml:space="preserve">AMOUNT REQUESTED FROM THE KENT AND WARD FUND </w:t>
      </w:r>
      <w:r>
        <w:rPr>
          <w:rFonts w:eastAsia="CG Times" w:cs="CG Times" w:ascii="CG Times" w:hAnsi="CG Times"/>
          <w:sz w:val="22"/>
          <w:szCs w:val="22"/>
        </w:rPr>
        <w:t>……………………</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b/>
          <w:sz w:val="22"/>
          <w:szCs w:val="22"/>
        </w:rPr>
        <w:t>MOTIVATION FOR PROJECT (attach no more than 4 pages)</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b/>
          <w:sz w:val="22"/>
          <w:szCs w:val="22"/>
        </w:rPr>
        <w:t>BUDGET (attach on separate sheet)</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I, ......................................................................................., hereby state that the information supplied on this application form is accurate and that, should I be awarded a grant, I will abide by any rules and conditions imposed by the SA Archaeological Society.</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          ..................…………………………</w:t>
      </w:r>
    </w:p>
    <w:p>
      <w:pPr>
        <w:pStyle w:val="Normal"/>
        <w:ind w:left="0" w:hanging="2"/>
        <w:jc w:val="both"/>
        <w:rPr>
          <w:rFonts w:ascii="CG Times" w:hAnsi="CG Times" w:eastAsia="CG Times" w:cs="CG Times"/>
          <w:sz w:val="22"/>
          <w:szCs w:val="22"/>
        </w:rPr>
      </w:pPr>
      <w:r>
        <w:rPr>
          <w:rFonts w:eastAsia="CG Times" w:cs="CG Times" w:ascii="CG Times" w:hAnsi="CG Times"/>
          <w:sz w:val="22"/>
          <w:szCs w:val="22"/>
        </w:rPr>
        <w:t>Signature of applicant</w:t>
        <w:tab/>
        <w:tab/>
        <w:tab/>
        <w:tab/>
        <w:tab/>
        <w:tab/>
        <w:tab/>
        <w:t>Date</w:t>
      </w:r>
    </w:p>
    <w:sectPr>
      <w:type w:val="nextPage"/>
      <w:pgSz w:w="11906" w:h="16838"/>
      <w:pgMar w:left="1800" w:right="1800" w:gutter="0" w:header="0" w:top="1440" w:footer="0" w:bottom="144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Georgia">
    <w:charset w:val="01"/>
    <w:family w:val="roman"/>
    <w:pitch w:val="variable"/>
  </w:font>
  <w:font w:name="CG Times">
    <w:charset w:val="01"/>
    <w:family w:val="roman"/>
    <w:pitch w:val="variable"/>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4"/>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0"/>
      <w:szCs w:val="20"/>
      <w:vertAlign w:val="subscript"/>
      <w:lang w:val="en-US" w:eastAsia="en-US" w:bidi="ar-SA"/>
    </w:rPr>
  </w:style>
  <w:style w:type="paragraph" w:styleId="Heading1">
    <w:name w:val="Heading 1"/>
    <w:basedOn w:val="Normal"/>
    <w:next w:val="Normal"/>
    <w:qFormat/>
    <w:pPr>
      <w:keepNext w:val="true"/>
      <w:keepLines/>
      <w:spacing w:before="480" w:after="120"/>
      <w:outlineLvl w:val="9"/>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InternetLink">
    <w:name w:val="Hyperlink"/>
    <w:rPr>
      <w:color w:val="0000FF"/>
      <w:w w:val="100"/>
      <w:position w:val="0"/>
      <w:sz w:val="20"/>
      <w:sz w:val="20"/>
      <w:u w:val="single"/>
      <w:effect w:val="none"/>
      <w:vertAlign w:val="baseline"/>
      <w:em w:val="none"/>
    </w:rPr>
  </w:style>
  <w:style w:type="character" w:styleId="Annotationreference">
    <w:name w:val="annotation reference"/>
    <w:qFormat/>
    <w:rPr>
      <w:w w:val="100"/>
      <w:position w:val="0"/>
      <w:sz w:val="16"/>
      <w:sz w:val="16"/>
      <w:szCs w:val="16"/>
      <w:effect w:val="none"/>
      <w:vertAlign w:val="baseline"/>
      <w:em w:val="none"/>
    </w:rPr>
  </w:style>
  <w:style w:type="character" w:styleId="CommentTextChar" w:customStyle="1">
    <w:name w:val="Comment Text Char"/>
    <w:basedOn w:val="DefaultParagraphFont"/>
    <w:qFormat/>
    <w:rPr>
      <w:w w:val="100"/>
      <w:position w:val="0"/>
      <w:sz w:val="20"/>
      <w:sz w:val="20"/>
      <w:effect w:val="none"/>
      <w:vertAlign w:val="baseline"/>
      <w:em w:val="none"/>
    </w:rPr>
  </w:style>
  <w:style w:type="character" w:styleId="CommentSubjectChar" w:customStyle="1">
    <w:name w:val="Comment Subject Char"/>
    <w:qFormat/>
    <w:rPr>
      <w:b/>
      <w:bCs/>
      <w:w w:val="100"/>
      <w:position w:val="0"/>
      <w:sz w:val="20"/>
      <w:sz w:val="20"/>
      <w:effect w:val="none"/>
      <w:vertAlign w:val="baseline"/>
      <w:em w:val="none"/>
    </w:rPr>
  </w:style>
  <w:style w:type="character" w:styleId="BalloonTextChar" w:customStyle="1">
    <w:name w:val="Balloon Text Char"/>
    <w:qFormat/>
    <w:rPr>
      <w:rFonts w:ascii="Tahoma" w:hAnsi="Tahoma" w:cs="Tahoma"/>
      <w:w w:val="100"/>
      <w:position w:val="0"/>
      <w:sz w:val="16"/>
      <w:sz w:val="16"/>
      <w:szCs w:val="16"/>
      <w:effect w:val="none"/>
      <w:vertAlign w:val="baseline"/>
      <w:em w:val="none"/>
    </w:rPr>
  </w:style>
  <w:style w:type="paragraph" w:styleId="Heading">
    <w:name w:val="Heading"/>
    <w:basedOn w:val="Normal"/>
    <w:next w:val="TextBody"/>
    <w:qFormat/>
    <w:pPr>
      <w:keepNext w:val="true"/>
      <w:spacing w:before="240" w:after="120"/>
      <w:outlineLvl w:val="9"/>
    </w:pPr>
    <w:rPr>
      <w:rFonts w:ascii="Liberation Sans" w:hAnsi="Liberation Sans" w:eastAsia="Droid Sans Fallback" w:cs="Noto Sans Devanagari"/>
      <w:sz w:val="28"/>
      <w:szCs w:val="28"/>
    </w:rPr>
  </w:style>
  <w:style w:type="paragraph" w:styleId="TextBody">
    <w:name w:val="Body Text"/>
    <w:basedOn w:val="Normal"/>
    <w:pPr>
      <w:spacing w:lineRule="auto" w:line="276" w:before="0" w:after="140"/>
      <w:outlineLvl w:val="9"/>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outlineLvl w:val="9"/>
    </w:pPr>
    <w:rPr>
      <w:rFonts w:cs="Noto Sans Devanagari"/>
      <w:i/>
      <w:iCs/>
      <w:sz w:val="24"/>
      <w:szCs w:val="24"/>
    </w:rPr>
  </w:style>
  <w:style w:type="paragraph" w:styleId="Index">
    <w:name w:val="Index"/>
    <w:basedOn w:val="Normal"/>
    <w:qFormat/>
    <w:pPr>
      <w:suppressLineNumbers/>
      <w:outlineLvl w:val="9"/>
    </w:pPr>
    <w:rPr>
      <w:rFonts w:cs="Noto Sans Devanagari"/>
    </w:rPr>
  </w:style>
  <w:style w:type="paragraph" w:styleId="Title">
    <w:name w:val="Title"/>
    <w:basedOn w:val="Normal"/>
    <w:next w:val="Normal"/>
    <w:qFormat/>
    <w:pPr>
      <w:keepNext w:val="true"/>
      <w:keepLines/>
      <w:spacing w:before="480" w:after="120"/>
      <w:outlineLvl w:val="9"/>
    </w:pPr>
    <w:rPr>
      <w:b/>
      <w:sz w:val="72"/>
      <w:szCs w:val="72"/>
    </w:rPr>
  </w:style>
  <w:style w:type="paragraph" w:styleId="Annotationtext">
    <w:name w:val="annotation text"/>
    <w:basedOn w:val="Normal"/>
    <w:qFormat/>
    <w:pPr>
      <w:outlineLvl w:val="9"/>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outlineLvl w:val="9"/>
    </w:pPr>
    <w:rPr>
      <w:rFonts w:ascii="Tahoma" w:hAnsi="Tahoma" w:cs="Tahoma"/>
      <w:sz w:val="16"/>
      <w:szCs w:val="16"/>
    </w:rPr>
  </w:style>
  <w:style w:type="paragraph" w:styleId="Subtitle">
    <w:name w:val="Subtitle"/>
    <w:basedOn w:val="Normal"/>
    <w:next w:val="Normal"/>
    <w:qFormat/>
    <w:pPr>
      <w:keepNext w:val="true"/>
      <w:keepLines/>
      <w:spacing w:before="360" w:after="80"/>
      <w:outlineLvl w:val="9"/>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rchaeology.org.za/grants_and_awards/kent_ward_bequest" TargetMode="External"/><Relationship Id="rId3" Type="http://schemas.openxmlformats.org/officeDocument/2006/relationships/hyperlink" Target="mailto:secretary@archaeology.org.za" TargetMode="External"/><Relationship Id="rId4" Type="http://schemas.openxmlformats.org/officeDocument/2006/relationships/hyperlink" Target="mailto:secretary@archaeology.org.za"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V7PkZ+LKTOdHnODX/huFanQZqOw==">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LibreOffice/7.2.6.2$Linux_X86_64 LibreOffice_project/20$Build-2</Application>
  <AppVersion>15.0000</AppVersion>
  <Pages>2</Pages>
  <Words>657</Words>
  <Characters>4480</Characters>
  <CharactersWithSpaces>5134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2021-02-11T12:56:00Z</dcterms:created>
  <dc:creator>Deacon</dc:creator>
  <dc:description/>
  <dc:language>en-GB</dc:language>
  <cp:lastModifiedBy/>
  <dcterms:modified xsi:type="dcterms:W3CDTF">2022-09-01T16:43:44Z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